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664D0" w14:textId="3686FA51" w:rsidR="00CC5D59" w:rsidRDefault="00CC5D59" w:rsidP="00CF6840">
      <w:pPr>
        <w:pStyle w:val="Nessunaspaziatura"/>
      </w:pPr>
    </w:p>
    <w:p w14:paraId="4DF54BD5" w14:textId="77777777" w:rsidR="00D365C1" w:rsidRDefault="00D365C1" w:rsidP="00CF6840">
      <w:pPr>
        <w:pStyle w:val="Nessunaspaziatura"/>
      </w:pPr>
    </w:p>
    <w:p w14:paraId="50E63AE8" w14:textId="2429F078" w:rsidR="00CC5D59" w:rsidRPr="00D365C1" w:rsidRDefault="00CC5D59" w:rsidP="00CC5D59">
      <w:pPr>
        <w:spacing w:before="100"/>
        <w:ind w:left="2694"/>
        <w:rPr>
          <w:sz w:val="24"/>
        </w:rPr>
      </w:pPr>
      <w:r>
        <w:rPr>
          <w:rFonts w:ascii="Arial Black" w:hAnsi="Arial Black"/>
          <w:sz w:val="24"/>
          <w:u w:val="single"/>
        </w:rPr>
        <w:t>DICHIARAZIONE DI CONFORMIT</w:t>
      </w:r>
      <w:r w:rsidR="00D365C1" w:rsidRPr="005450D7">
        <w:rPr>
          <w:rFonts w:ascii="Arial Black" w:hAnsi="Arial Black"/>
          <w:b/>
          <w:sz w:val="24"/>
          <w:u w:val="single"/>
        </w:rPr>
        <w:t>À</w:t>
      </w:r>
    </w:p>
    <w:p w14:paraId="2B6EAABA" w14:textId="77777777" w:rsidR="00CC5D59" w:rsidRDefault="00CC5D59" w:rsidP="00CC5D59">
      <w:pPr>
        <w:pStyle w:val="Corpotesto"/>
        <w:rPr>
          <w:rFonts w:ascii="Arial Black"/>
          <w:sz w:val="20"/>
        </w:rPr>
      </w:pPr>
    </w:p>
    <w:p w14:paraId="4F98703F" w14:textId="178E0E92" w:rsidR="00CC5D59" w:rsidRDefault="00754A8E" w:rsidP="00754A8E">
      <w:pPr>
        <w:spacing w:before="92"/>
        <w:jc w:val="center"/>
        <w:rPr>
          <w:sz w:val="24"/>
        </w:rPr>
      </w:pPr>
      <w:r>
        <w:t xml:space="preserve">La società </w:t>
      </w:r>
      <w:r w:rsidRPr="00CB2F25">
        <w:rPr>
          <w:rFonts w:ascii="Arial Black" w:hAnsi="Arial Black"/>
        </w:rPr>
        <w:t>INNOVA S.r.l.</w:t>
      </w:r>
      <w:r w:rsidRPr="00DE5A20">
        <w:t>, con sede in</w:t>
      </w:r>
      <w:r>
        <w:rPr>
          <w:rFonts w:ascii="Arial Black" w:hAnsi="Arial Black"/>
        </w:rPr>
        <w:t xml:space="preserve"> </w:t>
      </w:r>
      <w:r>
        <w:t>Via I Maggio 8 - 38089 Storo (TN)</w:t>
      </w:r>
      <w:r w:rsidRPr="008E08BD">
        <w:t xml:space="preserve"> - Italia</w:t>
      </w:r>
    </w:p>
    <w:p w14:paraId="2616F016" w14:textId="77777777" w:rsidR="00CC5D59" w:rsidRDefault="00CC5D59" w:rsidP="00CC5D59">
      <w:pPr>
        <w:pStyle w:val="Corpotesto"/>
        <w:rPr>
          <w:sz w:val="26"/>
        </w:rPr>
      </w:pPr>
    </w:p>
    <w:p w14:paraId="5905559B" w14:textId="77777777" w:rsidR="00CC5D59" w:rsidRDefault="00CC5D59" w:rsidP="00CC5D59">
      <w:pPr>
        <w:spacing w:line="337" w:lineRule="exact"/>
        <w:ind w:right="771"/>
        <w:rPr>
          <w:rFonts w:ascii="Arial Black"/>
          <w:sz w:val="24"/>
        </w:rPr>
      </w:pPr>
      <w:r>
        <w:t xml:space="preserve">                                                                     </w:t>
      </w:r>
      <w:r>
        <w:rPr>
          <w:rFonts w:ascii="Arial Black"/>
          <w:sz w:val="24"/>
        </w:rPr>
        <w:t>DICHIARA</w:t>
      </w:r>
    </w:p>
    <w:p w14:paraId="137AF471" w14:textId="6F0BC9C7" w:rsidR="00CC5D59" w:rsidRPr="005C582C" w:rsidRDefault="00CC5D59" w:rsidP="005C582C">
      <w:pPr>
        <w:spacing w:line="274" w:lineRule="exact"/>
        <w:ind w:left="792" w:right="773"/>
        <w:jc w:val="center"/>
        <w:rPr>
          <w:sz w:val="24"/>
        </w:rPr>
      </w:pPr>
      <w:proofErr w:type="gramStart"/>
      <w:r>
        <w:rPr>
          <w:sz w:val="24"/>
        </w:rPr>
        <w:t>sotto</w:t>
      </w:r>
      <w:proofErr w:type="gramEnd"/>
      <w:r>
        <w:rPr>
          <w:sz w:val="24"/>
        </w:rPr>
        <w:t xml:space="preserve"> la propria responsabilità che  </w:t>
      </w:r>
    </w:p>
    <w:p w14:paraId="6F006026" w14:textId="77777777" w:rsidR="00CC5D59" w:rsidRDefault="00CC5D59" w:rsidP="00CC5D59">
      <w:pPr>
        <w:pStyle w:val="Corpotesto"/>
        <w:spacing w:before="2"/>
      </w:pPr>
    </w:p>
    <w:p w14:paraId="20E4D007" w14:textId="43E3DC81" w:rsidR="005C582C" w:rsidRDefault="00CC5D59" w:rsidP="00CC5D59">
      <w:pPr>
        <w:spacing w:before="60"/>
        <w:ind w:left="793" w:right="773"/>
        <w:jc w:val="center"/>
        <w:rPr>
          <w:b/>
          <w:sz w:val="24"/>
        </w:rPr>
      </w:pPr>
      <w:r>
        <w:rPr>
          <w:b/>
          <w:sz w:val="24"/>
        </w:rPr>
        <w:t xml:space="preserve">Le unità di </w:t>
      </w:r>
      <w:r w:rsidR="00AB1BE2">
        <w:rPr>
          <w:b/>
          <w:sz w:val="24"/>
        </w:rPr>
        <w:t>v</w:t>
      </w:r>
      <w:r w:rsidR="00C22561">
        <w:rPr>
          <w:b/>
          <w:sz w:val="24"/>
        </w:rPr>
        <w:t>entilazione con recupero calore a doppio flusso</w:t>
      </w:r>
    </w:p>
    <w:p w14:paraId="4F8ED420" w14:textId="041D741D" w:rsidR="00C872ED" w:rsidRDefault="00C872ED" w:rsidP="00CC5D59">
      <w:pPr>
        <w:spacing w:before="60"/>
        <w:ind w:left="793" w:right="773"/>
        <w:jc w:val="center"/>
        <w:rPr>
          <w:b/>
          <w:sz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D365C1" w:rsidRPr="005450D7" w14:paraId="7FD01CF9" w14:textId="77777777" w:rsidTr="005450D7">
        <w:trPr>
          <w:trHeight w:val="503"/>
        </w:trPr>
        <w:tc>
          <w:tcPr>
            <w:tcW w:w="2547" w:type="dxa"/>
            <w:vAlign w:val="center"/>
          </w:tcPr>
          <w:p w14:paraId="27A968C2" w14:textId="1DFFB88E" w:rsidR="00D365C1" w:rsidRPr="005450D7" w:rsidRDefault="005450D7" w:rsidP="005450D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HRA-I SLIM </w:t>
            </w:r>
          </w:p>
        </w:tc>
        <w:tc>
          <w:tcPr>
            <w:tcW w:w="7229" w:type="dxa"/>
            <w:vAlign w:val="center"/>
          </w:tcPr>
          <w:p w14:paraId="2924B212" w14:textId="17BB73B7" w:rsidR="00D365C1" w:rsidRPr="00B01683" w:rsidRDefault="005450D7" w:rsidP="00B0168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683">
              <w:rPr>
                <w:rFonts w:ascii="Arial" w:hAnsi="Arial" w:cs="Arial"/>
                <w:sz w:val="20"/>
                <w:szCs w:val="20"/>
              </w:rPr>
              <w:t>HRA-</w:t>
            </w:r>
            <w:r w:rsidR="00B01683">
              <w:rPr>
                <w:rFonts w:ascii="Arial" w:hAnsi="Arial" w:cs="Arial"/>
                <w:sz w:val="20"/>
                <w:szCs w:val="20"/>
              </w:rPr>
              <w:t>i</w:t>
            </w:r>
            <w:r w:rsidRPr="00B01683">
              <w:rPr>
                <w:rFonts w:ascii="Arial" w:hAnsi="Arial" w:cs="Arial"/>
                <w:sz w:val="20"/>
                <w:szCs w:val="20"/>
              </w:rPr>
              <w:t xml:space="preserve"> SLIM 14 H – HRA-</w:t>
            </w:r>
            <w:r w:rsidR="00B01683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B01683">
              <w:rPr>
                <w:rFonts w:ascii="Arial" w:hAnsi="Arial" w:cs="Arial"/>
                <w:sz w:val="20"/>
                <w:szCs w:val="20"/>
              </w:rPr>
              <w:t>SLIM 20 H – HRA-</w:t>
            </w:r>
            <w:r w:rsidR="00B01683">
              <w:rPr>
                <w:rFonts w:ascii="Arial" w:hAnsi="Arial" w:cs="Arial"/>
                <w:sz w:val="20"/>
                <w:szCs w:val="20"/>
              </w:rPr>
              <w:t>i</w:t>
            </w:r>
            <w:r w:rsidRPr="00B01683">
              <w:rPr>
                <w:rFonts w:ascii="Arial" w:hAnsi="Arial" w:cs="Arial"/>
                <w:sz w:val="20"/>
                <w:szCs w:val="20"/>
              </w:rPr>
              <w:t xml:space="preserve"> SLIM 30 H </w:t>
            </w:r>
          </w:p>
        </w:tc>
      </w:tr>
      <w:tr w:rsidR="00D365C1" w:rsidRPr="00C22561" w14:paraId="7FA1BEB3" w14:textId="77777777" w:rsidTr="005450D7">
        <w:trPr>
          <w:trHeight w:val="553"/>
        </w:trPr>
        <w:tc>
          <w:tcPr>
            <w:tcW w:w="2547" w:type="dxa"/>
            <w:vAlign w:val="center"/>
          </w:tcPr>
          <w:p w14:paraId="6DF484C0" w14:textId="28FDE703" w:rsidR="00D365C1" w:rsidRPr="005450D7" w:rsidRDefault="005450D7" w:rsidP="005450D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HRA-I PLUS</w:t>
            </w:r>
          </w:p>
        </w:tc>
        <w:tc>
          <w:tcPr>
            <w:tcW w:w="7229" w:type="dxa"/>
            <w:vAlign w:val="center"/>
          </w:tcPr>
          <w:p w14:paraId="5895A32C" w14:textId="66210544" w:rsidR="00D365C1" w:rsidRPr="006F7D6F" w:rsidRDefault="00F86ECF" w:rsidP="00F86ECF">
            <w:pPr>
              <w:pStyle w:val="Corpotesto"/>
              <w:jc w:val="center"/>
              <w:rPr>
                <w:sz w:val="20"/>
                <w:szCs w:val="20"/>
                <w:lang w:val="en-US"/>
              </w:rPr>
            </w:pPr>
            <w:r w:rsidRPr="00F86ECF">
              <w:rPr>
                <w:sz w:val="20"/>
                <w:szCs w:val="20"/>
                <w:lang w:val="en-US"/>
              </w:rPr>
              <w:t>HRA-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86ECF">
              <w:rPr>
                <w:sz w:val="20"/>
                <w:szCs w:val="20"/>
                <w:lang w:val="en-US"/>
              </w:rPr>
              <w:t xml:space="preserve"> PLUS </w:t>
            </w:r>
            <w:r>
              <w:rPr>
                <w:sz w:val="20"/>
                <w:szCs w:val="20"/>
                <w:lang w:val="en-US"/>
              </w:rPr>
              <w:t>50/08</w:t>
            </w:r>
            <w:r w:rsidRPr="00F86ECF">
              <w:rPr>
                <w:sz w:val="20"/>
                <w:szCs w:val="20"/>
                <w:lang w:val="en-US"/>
              </w:rPr>
              <w:t xml:space="preserve"> – HRA-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86EC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PLUS</w:t>
            </w:r>
            <w:r w:rsidRPr="00F86EC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50/15</w:t>
            </w:r>
          </w:p>
        </w:tc>
      </w:tr>
      <w:tr w:rsidR="00D365C1" w:rsidRPr="005450D7" w14:paraId="6D349ABE" w14:textId="77777777" w:rsidTr="005450D7">
        <w:trPr>
          <w:trHeight w:val="575"/>
        </w:trPr>
        <w:tc>
          <w:tcPr>
            <w:tcW w:w="2547" w:type="dxa"/>
            <w:vAlign w:val="center"/>
          </w:tcPr>
          <w:p w14:paraId="7B1DD28F" w14:textId="5F9B6878" w:rsidR="00D365C1" w:rsidRPr="00D365C1" w:rsidRDefault="005450D7" w:rsidP="00D365C1">
            <w:pPr>
              <w:pStyle w:val="Corpotesto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3"/>
                <w:szCs w:val="23"/>
              </w:rPr>
              <w:t>HRA-I PLUS H2O</w:t>
            </w:r>
          </w:p>
        </w:tc>
        <w:tc>
          <w:tcPr>
            <w:tcW w:w="7229" w:type="dxa"/>
            <w:vAlign w:val="center"/>
          </w:tcPr>
          <w:p w14:paraId="4223A9C4" w14:textId="6E9E7593" w:rsidR="00D365C1" w:rsidRPr="00D365C1" w:rsidRDefault="00D47BA9" w:rsidP="006F7D6F">
            <w:pPr>
              <w:pStyle w:val="Corpotesto"/>
              <w:jc w:val="center"/>
              <w:rPr>
                <w:sz w:val="20"/>
                <w:szCs w:val="20"/>
                <w:lang w:val="en-US"/>
              </w:rPr>
            </w:pPr>
            <w:r w:rsidRPr="00F86ECF">
              <w:rPr>
                <w:sz w:val="20"/>
                <w:szCs w:val="20"/>
                <w:lang w:val="en-US"/>
              </w:rPr>
              <w:t>HRA-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86ECF">
              <w:rPr>
                <w:sz w:val="20"/>
                <w:szCs w:val="20"/>
                <w:lang w:val="en-US"/>
              </w:rPr>
              <w:t xml:space="preserve"> PLUS</w:t>
            </w:r>
            <w:r>
              <w:rPr>
                <w:sz w:val="20"/>
                <w:szCs w:val="20"/>
                <w:lang w:val="en-US"/>
              </w:rPr>
              <w:t xml:space="preserve"> H2O</w:t>
            </w:r>
            <w:r w:rsidRPr="00F86EC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50/08</w:t>
            </w:r>
            <w:r w:rsidRPr="00F86ECF">
              <w:rPr>
                <w:sz w:val="20"/>
                <w:szCs w:val="20"/>
                <w:lang w:val="en-US"/>
              </w:rPr>
              <w:t xml:space="preserve"> – HRA-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86EC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PLUS H2O</w:t>
            </w:r>
            <w:r w:rsidRPr="00F86EC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50/15</w:t>
            </w:r>
          </w:p>
        </w:tc>
      </w:tr>
    </w:tbl>
    <w:p w14:paraId="44E80E7A" w14:textId="77777777" w:rsidR="00CC5D59" w:rsidRPr="00D365C1" w:rsidRDefault="00CC5D59" w:rsidP="00CC5D59">
      <w:pPr>
        <w:pStyle w:val="Corpotesto"/>
        <w:rPr>
          <w:b/>
          <w:sz w:val="24"/>
          <w:lang w:val="en-US"/>
        </w:rPr>
      </w:pPr>
    </w:p>
    <w:p w14:paraId="158039A9" w14:textId="79967765" w:rsidR="00CC5D59" w:rsidRDefault="00CC5D59" w:rsidP="00CC5D59">
      <w:pPr>
        <w:ind w:left="792" w:right="773"/>
        <w:jc w:val="center"/>
        <w:rPr>
          <w:b/>
          <w:sz w:val="24"/>
        </w:rPr>
      </w:pPr>
      <w:proofErr w:type="gramStart"/>
      <w:r>
        <w:rPr>
          <w:b/>
          <w:sz w:val="24"/>
        </w:rPr>
        <w:t>ed</w:t>
      </w:r>
      <w:proofErr w:type="gramEnd"/>
      <w:r>
        <w:rPr>
          <w:b/>
          <w:sz w:val="24"/>
        </w:rPr>
        <w:t xml:space="preserve"> i relativi accessori</w:t>
      </w:r>
    </w:p>
    <w:p w14:paraId="320E2FE1" w14:textId="56BE612B" w:rsidR="00CC5D59" w:rsidRDefault="00CC5D59" w:rsidP="0013027E">
      <w:pPr>
        <w:spacing w:before="60"/>
        <w:ind w:left="2493" w:right="2471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654FA087" w14:textId="77777777" w:rsidR="00CC5D59" w:rsidRDefault="00CC5D59" w:rsidP="00CC5D59">
      <w:pPr>
        <w:spacing w:before="1"/>
        <w:ind w:left="793" w:right="773"/>
        <w:jc w:val="center"/>
        <w:rPr>
          <w:rFonts w:ascii="Arial Black"/>
          <w:sz w:val="24"/>
        </w:rPr>
      </w:pPr>
      <w:proofErr w:type="gramStart"/>
      <w:r>
        <w:rPr>
          <w:rFonts w:ascii="Arial Black"/>
          <w:sz w:val="24"/>
        </w:rPr>
        <w:t>sono</w:t>
      </w:r>
      <w:proofErr w:type="gramEnd"/>
      <w:r>
        <w:rPr>
          <w:rFonts w:ascii="Arial Black"/>
          <w:sz w:val="24"/>
        </w:rPr>
        <w:t xml:space="preserve"> progettati, prodotti e commercializzati</w:t>
      </w:r>
    </w:p>
    <w:p w14:paraId="3ACE5A6C" w14:textId="1C6F550E" w:rsidR="00CC5D59" w:rsidRDefault="00CC5D59" w:rsidP="00CC5D59">
      <w:pPr>
        <w:ind w:left="793" w:right="771"/>
        <w:jc w:val="center"/>
        <w:rPr>
          <w:rFonts w:ascii="Arial Black" w:hAnsi="Arial Black"/>
          <w:sz w:val="24"/>
        </w:rPr>
      </w:pPr>
      <w:proofErr w:type="gramStart"/>
      <w:r>
        <w:rPr>
          <w:rFonts w:ascii="Arial Black" w:hAnsi="Arial Black"/>
          <w:sz w:val="24"/>
        </w:rPr>
        <w:t>in</w:t>
      </w:r>
      <w:proofErr w:type="gramEnd"/>
      <w:r>
        <w:rPr>
          <w:rFonts w:ascii="Arial Black" w:hAnsi="Arial Black"/>
          <w:sz w:val="24"/>
        </w:rPr>
        <w:t xml:space="preserve"> conformità alle seguenti direttive comunitarie:</w:t>
      </w:r>
    </w:p>
    <w:p w14:paraId="761EBB32" w14:textId="77777777" w:rsidR="00754A8E" w:rsidRDefault="00754A8E" w:rsidP="00CC5D59">
      <w:pPr>
        <w:ind w:left="793" w:right="771"/>
        <w:jc w:val="center"/>
        <w:rPr>
          <w:rFonts w:ascii="Arial Black" w:hAnsi="Arial Black"/>
          <w:sz w:val="24"/>
        </w:rPr>
      </w:pPr>
    </w:p>
    <w:p w14:paraId="738577A9" w14:textId="77777777" w:rsidR="00F843E9" w:rsidRPr="00A459BE" w:rsidRDefault="00F843E9" w:rsidP="00F843E9">
      <w:pPr>
        <w:pStyle w:val="Paragrafoelenco"/>
        <w:widowControl/>
        <w:numPr>
          <w:ilvl w:val="0"/>
          <w:numId w:val="3"/>
        </w:numPr>
        <w:autoSpaceDE/>
        <w:autoSpaceDN/>
        <w:spacing w:after="60" w:line="240" w:lineRule="auto"/>
        <w:ind w:left="714" w:hanging="357"/>
      </w:pPr>
      <w:r w:rsidRPr="00A459BE">
        <w:rPr>
          <w:b/>
        </w:rPr>
        <w:t>Direttiva Bassa Tensione 2014/35/UE</w:t>
      </w:r>
      <w:r w:rsidRPr="00A459BE">
        <w:t xml:space="preserve"> mediante recepimento delle seguenti norme tecniche</w:t>
      </w:r>
      <w:r>
        <w:t xml:space="preserve"> e loro SMI</w:t>
      </w:r>
      <w:r w:rsidRPr="00A459BE">
        <w:t xml:space="preserve">: EN 60335-2-40:2003 + A11:2004 + A12:2005 + A1:2006 + EC:2006 + A2:2009 + A13:2012 + A13/EC:2013, EN 60335-1:2002 + A11:2004 + A1:2004 + A12:2006 + A2:2006+ A1/EC:2007 + A13:2008 + EC:2009 + EC:2010 + A14:2010 + A15:2011 </w:t>
      </w:r>
    </w:p>
    <w:p w14:paraId="624C7F9C" w14:textId="77777777" w:rsidR="00F843E9" w:rsidRDefault="00F843E9" w:rsidP="00F843E9">
      <w:pPr>
        <w:pStyle w:val="Paragrafoelenco"/>
        <w:widowControl/>
        <w:numPr>
          <w:ilvl w:val="0"/>
          <w:numId w:val="3"/>
        </w:numPr>
        <w:autoSpaceDE/>
        <w:autoSpaceDN/>
        <w:spacing w:after="60" w:line="240" w:lineRule="auto"/>
        <w:ind w:left="714" w:hanging="357"/>
      </w:pPr>
      <w:r w:rsidRPr="00A459BE">
        <w:rPr>
          <w:b/>
        </w:rPr>
        <w:t>Direttiva EMC 2014/30/UE</w:t>
      </w:r>
      <w:r w:rsidRPr="00A459BE">
        <w:t xml:space="preserve">, mediante recepimento delle </w:t>
      </w:r>
      <w:r>
        <w:t xml:space="preserve">seguenti </w:t>
      </w:r>
      <w:r w:rsidRPr="00A459BE">
        <w:t>norme tecniche</w:t>
      </w:r>
      <w:r>
        <w:t xml:space="preserve"> e loro SMI</w:t>
      </w:r>
      <w:r w:rsidRPr="00A459BE">
        <w:t>: EN 60335-1:2012, EN 55014-1:2006 + A1:2009 + A2:2011, EN 61000-3-2:2006 + A1:2009 + A2:2009, EN 61000-3-3:2013, EN 55014-2:1997 + A1:2001 + A2:2008</w:t>
      </w:r>
    </w:p>
    <w:p w14:paraId="2BC86F32" w14:textId="77777777" w:rsidR="00F843E9" w:rsidRPr="005F5018" w:rsidRDefault="00F843E9" w:rsidP="00F843E9">
      <w:pPr>
        <w:pStyle w:val="Paragrafoelenco"/>
        <w:widowControl/>
        <w:numPr>
          <w:ilvl w:val="0"/>
          <w:numId w:val="3"/>
        </w:numPr>
        <w:autoSpaceDE/>
        <w:autoSpaceDN/>
        <w:spacing w:after="60" w:line="240" w:lineRule="auto"/>
        <w:ind w:left="714" w:hanging="357"/>
      </w:pPr>
      <w:r w:rsidRPr="00A459BE">
        <w:rPr>
          <w:b/>
        </w:rPr>
        <w:t xml:space="preserve">Direttiva </w:t>
      </w:r>
      <w:r>
        <w:rPr>
          <w:b/>
        </w:rPr>
        <w:t>RED</w:t>
      </w:r>
      <w:r w:rsidRPr="00A459BE">
        <w:rPr>
          <w:b/>
        </w:rPr>
        <w:t xml:space="preserve"> 2014/</w:t>
      </w:r>
      <w:r>
        <w:rPr>
          <w:b/>
        </w:rPr>
        <w:t>53</w:t>
      </w:r>
      <w:r w:rsidRPr="00A459BE">
        <w:rPr>
          <w:b/>
        </w:rPr>
        <w:t>/UE</w:t>
      </w:r>
      <w:r w:rsidRPr="005F5018">
        <w:t xml:space="preserve"> concernente l'armonizzazione delle legislazioni degli Stati membri relative alla messa a disposizione sul mercato di apparecchiature radio</w:t>
      </w:r>
    </w:p>
    <w:p w14:paraId="435E9DBE" w14:textId="77777777" w:rsidR="00F843E9" w:rsidRDefault="00F843E9" w:rsidP="00F843E9">
      <w:pPr>
        <w:pStyle w:val="Paragrafoelenco"/>
        <w:widowControl/>
        <w:numPr>
          <w:ilvl w:val="0"/>
          <w:numId w:val="3"/>
        </w:numPr>
        <w:autoSpaceDE/>
        <w:autoSpaceDN/>
        <w:spacing w:after="60" w:line="240" w:lineRule="auto"/>
        <w:ind w:left="714" w:hanging="357"/>
        <w:rPr>
          <w:b/>
        </w:rPr>
      </w:pPr>
      <w:r w:rsidRPr="00A459BE">
        <w:rPr>
          <w:b/>
        </w:rPr>
        <w:t xml:space="preserve">Direttiva </w:t>
      </w:r>
      <w:proofErr w:type="spellStart"/>
      <w:r w:rsidRPr="00A459BE">
        <w:rPr>
          <w:b/>
        </w:rPr>
        <w:t>RoHS</w:t>
      </w:r>
      <w:proofErr w:type="spellEnd"/>
      <w:r w:rsidRPr="00A459BE">
        <w:rPr>
          <w:b/>
        </w:rPr>
        <w:t xml:space="preserve"> 2011/65/</w:t>
      </w:r>
      <w:r>
        <w:rPr>
          <w:b/>
        </w:rPr>
        <w:t>UE</w:t>
      </w:r>
    </w:p>
    <w:p w14:paraId="1FD64DEE" w14:textId="77777777" w:rsidR="00F843E9" w:rsidRDefault="00F843E9" w:rsidP="00F843E9">
      <w:pPr>
        <w:pStyle w:val="Paragrafoelenco"/>
        <w:widowControl/>
        <w:numPr>
          <w:ilvl w:val="0"/>
          <w:numId w:val="3"/>
        </w:numPr>
        <w:autoSpaceDE/>
        <w:autoSpaceDN/>
        <w:spacing w:line="240" w:lineRule="auto"/>
        <w:rPr>
          <w:b/>
        </w:rPr>
      </w:pPr>
      <w:r>
        <w:rPr>
          <w:b/>
        </w:rPr>
        <w:t xml:space="preserve">Direttiva 2017/1369/UE </w:t>
      </w:r>
      <w:r w:rsidRPr="00D5036F">
        <w:t>relativa all’etichettatura energetica</w:t>
      </w:r>
    </w:p>
    <w:p w14:paraId="7B785702" w14:textId="77777777" w:rsidR="00F843E9" w:rsidRDefault="00F843E9" w:rsidP="00F843E9">
      <w:pPr>
        <w:pStyle w:val="Paragrafoelenco"/>
        <w:widowControl/>
        <w:numPr>
          <w:ilvl w:val="0"/>
          <w:numId w:val="3"/>
        </w:numPr>
        <w:autoSpaceDE/>
        <w:autoSpaceDN/>
        <w:spacing w:line="240" w:lineRule="auto"/>
        <w:rPr>
          <w:b/>
        </w:rPr>
      </w:pPr>
      <w:r>
        <w:rPr>
          <w:b/>
        </w:rPr>
        <w:t>Regolamento sui gas fluorurati ad effetto serra 2014/517/UE</w:t>
      </w:r>
    </w:p>
    <w:p w14:paraId="7FB55381" w14:textId="19194EED" w:rsidR="006518EB" w:rsidRPr="00F843E9" w:rsidRDefault="00F843E9" w:rsidP="00F843E9">
      <w:pPr>
        <w:pStyle w:val="Paragrafoelenco"/>
        <w:widowControl/>
        <w:numPr>
          <w:ilvl w:val="0"/>
          <w:numId w:val="3"/>
        </w:numPr>
        <w:autoSpaceDE/>
        <w:autoSpaceDN/>
        <w:spacing w:line="240" w:lineRule="auto"/>
        <w:rPr>
          <w:b/>
        </w:rPr>
      </w:pPr>
      <w:r>
        <w:rPr>
          <w:b/>
        </w:rPr>
        <w:t xml:space="preserve">Direttiva 2009/125/UE </w:t>
      </w:r>
      <w:r w:rsidRPr="00D5036F">
        <w:t>con regolamento</w:t>
      </w:r>
      <w:r>
        <w:t xml:space="preserve"> di attuazione</w:t>
      </w:r>
      <w:r w:rsidRPr="00D5036F">
        <w:t xml:space="preserve"> </w:t>
      </w:r>
      <w:r w:rsidRPr="00485D37">
        <w:rPr>
          <w:b/>
          <w:bCs/>
        </w:rPr>
        <w:t>206/2012</w:t>
      </w:r>
      <w:r>
        <w:rPr>
          <w:b/>
          <w:bCs/>
        </w:rPr>
        <w:t>/UE</w:t>
      </w:r>
      <w:r>
        <w:t xml:space="preserve"> e regolamento </w:t>
      </w:r>
      <w:r w:rsidRPr="00D5036F">
        <w:t xml:space="preserve">di attuazione </w:t>
      </w:r>
      <w:r>
        <w:t xml:space="preserve">italiano </w:t>
      </w:r>
      <w:r w:rsidRPr="00D5036F">
        <w:t>D.</w:t>
      </w:r>
      <w:r>
        <w:t xml:space="preserve"> </w:t>
      </w:r>
      <w:proofErr w:type="spellStart"/>
      <w:r w:rsidRPr="00D5036F">
        <w:t>Lgs</w:t>
      </w:r>
      <w:proofErr w:type="spellEnd"/>
      <w:r w:rsidRPr="00D5036F">
        <w:t>. n. 15 del 16/02/2011</w:t>
      </w:r>
    </w:p>
    <w:p w14:paraId="5B5946A3" w14:textId="20E0841C" w:rsidR="00CC5D59" w:rsidRDefault="00CC5D59" w:rsidP="00CC5D59">
      <w:pPr>
        <w:pStyle w:val="Corpotesto"/>
        <w:spacing w:before="8"/>
        <w:rPr>
          <w:sz w:val="21"/>
        </w:rPr>
      </w:pPr>
    </w:p>
    <w:p w14:paraId="6038DFA4" w14:textId="77777777" w:rsidR="0013027E" w:rsidRDefault="0013027E" w:rsidP="00CC5D59">
      <w:pPr>
        <w:pStyle w:val="Corpotesto"/>
        <w:spacing w:before="8"/>
        <w:rPr>
          <w:sz w:val="21"/>
        </w:rPr>
      </w:pPr>
    </w:p>
    <w:p w14:paraId="4838A0A9" w14:textId="7AF59776" w:rsidR="00754A8E" w:rsidRDefault="00CC5D59" w:rsidP="00F843E9">
      <w:pPr>
        <w:ind w:left="793" w:right="773"/>
        <w:jc w:val="center"/>
        <w:rPr>
          <w:b/>
          <w:sz w:val="24"/>
        </w:rPr>
      </w:pPr>
      <w:r>
        <w:rPr>
          <w:sz w:val="24"/>
        </w:rPr>
        <w:t xml:space="preserve">Ultime due cifre dell’anno in cui è stata apposta la marcatura CE: </w:t>
      </w:r>
      <w:r w:rsidR="00672541">
        <w:rPr>
          <w:b/>
          <w:sz w:val="24"/>
        </w:rPr>
        <w:t>2</w:t>
      </w:r>
      <w:r w:rsidR="00754A8E">
        <w:rPr>
          <w:b/>
          <w:sz w:val="24"/>
        </w:rPr>
        <w:t>1</w:t>
      </w:r>
    </w:p>
    <w:p w14:paraId="3AC08101" w14:textId="77777777" w:rsidR="00F843E9" w:rsidRPr="00F843E9" w:rsidRDefault="00F843E9" w:rsidP="00F843E9">
      <w:pPr>
        <w:ind w:left="793" w:right="773"/>
        <w:jc w:val="center"/>
        <w:rPr>
          <w:b/>
          <w:sz w:val="24"/>
        </w:rPr>
      </w:pPr>
    </w:p>
    <w:p w14:paraId="0382DC21" w14:textId="77777777" w:rsidR="00754A8E" w:rsidRDefault="00754A8E" w:rsidP="00754A8E"/>
    <w:p w14:paraId="5E99BE96" w14:textId="73B04922" w:rsidR="00754A8E" w:rsidRPr="00A459BE" w:rsidRDefault="00754A8E" w:rsidP="00754A8E">
      <w:r w:rsidRPr="00A459BE">
        <w:t xml:space="preserve">Storo </w:t>
      </w:r>
      <w:r>
        <w:t>15/0</w:t>
      </w:r>
      <w:r w:rsidR="00D365C1">
        <w:t>4</w:t>
      </w:r>
      <w:r>
        <w:t>/2021</w:t>
      </w:r>
    </w:p>
    <w:p w14:paraId="49153CD1" w14:textId="77777777" w:rsidR="00754A8E" w:rsidRPr="00A459BE" w:rsidRDefault="00754A8E" w:rsidP="00754A8E"/>
    <w:p w14:paraId="4193DE56" w14:textId="62B70C8A" w:rsidR="00754A8E" w:rsidRPr="000A5E83" w:rsidRDefault="00754A8E" w:rsidP="00754A8E">
      <w:pPr>
        <w:jc w:val="center"/>
      </w:pPr>
      <w:r w:rsidRPr="00A459BE">
        <w:t>Amministratore unico:</w:t>
      </w:r>
    </w:p>
    <w:p w14:paraId="60C55B96" w14:textId="0978E96A" w:rsidR="00754A8E" w:rsidRDefault="00754A8E" w:rsidP="00754A8E">
      <w:pPr>
        <w:jc w:val="center"/>
      </w:pPr>
      <w:r w:rsidRPr="000A5E83">
        <w:t xml:space="preserve">Oreste </w:t>
      </w:r>
      <w:proofErr w:type="spellStart"/>
      <w:r w:rsidRPr="000A5E83">
        <w:t>Bottaro</w:t>
      </w:r>
      <w:proofErr w:type="spellEnd"/>
    </w:p>
    <w:p w14:paraId="627A2D1D" w14:textId="05E57D6C" w:rsidR="001E6EE4" w:rsidRDefault="001E6EE4" w:rsidP="00754A8E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4D1F7C4C" wp14:editId="66739ED3">
            <wp:simplePos x="0" y="0"/>
            <wp:positionH relativeFrom="margin">
              <wp:posOffset>2266950</wp:posOffset>
            </wp:positionH>
            <wp:positionV relativeFrom="paragraph">
              <wp:posOffset>3810</wp:posOffset>
            </wp:positionV>
            <wp:extent cx="1717040" cy="639445"/>
            <wp:effectExtent l="0" t="0" r="0" b="8255"/>
            <wp:wrapNone/>
            <wp:docPr id="6" name="Immagine 2" descr="G:\Archivio\Innova\Ufficio Tecnico\Doc.Progettazione\Loghi\Firma Ores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rchivio\Innova\Ufficio Tecnico\Doc.Progettazione\Loghi\Firma Oreste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18F80" w14:textId="77777777" w:rsidR="001E6EE4" w:rsidRPr="000A5E83" w:rsidRDefault="001E6EE4" w:rsidP="00754A8E">
      <w:pPr>
        <w:jc w:val="center"/>
      </w:pPr>
    </w:p>
    <w:p w14:paraId="4E3F3256" w14:textId="0A554FDD" w:rsidR="00F86ECF" w:rsidRDefault="00754A8E" w:rsidP="001E6EE4">
      <w:r w:rsidRPr="000A5E83">
        <w:tab/>
      </w:r>
      <w:r w:rsidRPr="000A5E83">
        <w:tab/>
      </w:r>
      <w:r w:rsidRPr="000A5E83">
        <w:tab/>
      </w:r>
      <w:r w:rsidRPr="000A5E83">
        <w:tab/>
      </w:r>
      <w:r w:rsidRPr="000A5E83">
        <w:tab/>
      </w:r>
    </w:p>
    <w:p w14:paraId="43EDAD64" w14:textId="77777777" w:rsidR="00754A8E" w:rsidRPr="000A5E83" w:rsidRDefault="00754A8E" w:rsidP="00754A8E">
      <w:pPr>
        <w:pStyle w:val="Titolo1"/>
        <w:jc w:val="center"/>
        <w:rPr>
          <w:rFonts w:ascii="Arial Black" w:hAnsi="Arial Black"/>
          <w:sz w:val="24"/>
          <w:u w:val="single"/>
        </w:rPr>
      </w:pPr>
      <w:r w:rsidRPr="000A5E83">
        <w:rPr>
          <w:rFonts w:ascii="Arial Black" w:hAnsi="Arial Black"/>
          <w:sz w:val="24"/>
          <w:u w:val="single"/>
        </w:rPr>
        <w:t>DECLARATION OF CE CONFORMITY</w:t>
      </w:r>
    </w:p>
    <w:p w14:paraId="1021B936" w14:textId="77777777" w:rsidR="00754A8E" w:rsidRDefault="00754A8E" w:rsidP="00754A8E">
      <w:pPr>
        <w:jc w:val="both"/>
      </w:pPr>
    </w:p>
    <w:p w14:paraId="31934ED6" w14:textId="77777777" w:rsidR="006F7D6F" w:rsidRPr="000A5E83" w:rsidRDefault="006F7D6F" w:rsidP="00754A8E">
      <w:pPr>
        <w:jc w:val="both"/>
      </w:pPr>
    </w:p>
    <w:p w14:paraId="78CB04F6" w14:textId="77777777" w:rsidR="00754A8E" w:rsidRPr="00DE5A20" w:rsidRDefault="00754A8E" w:rsidP="00754A8E">
      <w:pPr>
        <w:jc w:val="center"/>
      </w:pPr>
      <w:r w:rsidRPr="00CB2F25">
        <w:rPr>
          <w:rFonts w:ascii="Arial Black" w:hAnsi="Arial Black"/>
        </w:rPr>
        <w:t>INNOVA S.r.l.</w:t>
      </w:r>
      <w:r w:rsidRPr="00DE5A20">
        <w:t xml:space="preserve">, </w:t>
      </w:r>
      <w:proofErr w:type="spellStart"/>
      <w:r>
        <w:t>based</w:t>
      </w:r>
      <w:proofErr w:type="spellEnd"/>
      <w:r>
        <w:t xml:space="preserve"> in</w:t>
      </w:r>
      <w:r>
        <w:rPr>
          <w:rFonts w:ascii="Arial Black" w:hAnsi="Arial Black"/>
        </w:rPr>
        <w:t xml:space="preserve"> </w:t>
      </w:r>
      <w:r>
        <w:t xml:space="preserve">Storo (TN), Via I Maggio 8 - 38089 </w:t>
      </w:r>
      <w:r w:rsidRPr="008E08BD">
        <w:t>- Italia</w:t>
      </w:r>
    </w:p>
    <w:p w14:paraId="1F8A41FD" w14:textId="77777777" w:rsidR="00754A8E" w:rsidRPr="00DE5A20" w:rsidRDefault="00754A8E" w:rsidP="00754A8E">
      <w:pPr>
        <w:jc w:val="both"/>
      </w:pPr>
    </w:p>
    <w:p w14:paraId="16123AB0" w14:textId="77777777" w:rsidR="00754A8E" w:rsidRPr="002B5136" w:rsidRDefault="00754A8E" w:rsidP="00754A8E">
      <w:pPr>
        <w:jc w:val="center"/>
        <w:rPr>
          <w:rFonts w:ascii="Arial Black" w:hAnsi="Arial Black"/>
          <w:lang w:val="en-US"/>
        </w:rPr>
      </w:pPr>
      <w:r w:rsidRPr="002B5136">
        <w:rPr>
          <w:rFonts w:ascii="Arial Black" w:hAnsi="Arial Black"/>
          <w:lang w:val="en-US"/>
        </w:rPr>
        <w:t>DECLARE</w:t>
      </w:r>
    </w:p>
    <w:p w14:paraId="5462391E" w14:textId="77777777" w:rsidR="00754A8E" w:rsidRPr="00A459BE" w:rsidRDefault="00754A8E" w:rsidP="00754A8E">
      <w:pPr>
        <w:jc w:val="center"/>
        <w:rPr>
          <w:lang w:val="en-US"/>
        </w:rPr>
      </w:pPr>
      <w:proofErr w:type="gramStart"/>
      <w:r w:rsidRPr="00A459BE">
        <w:rPr>
          <w:lang w:val="en-US"/>
        </w:rPr>
        <w:t>under</w:t>
      </w:r>
      <w:proofErr w:type="gramEnd"/>
      <w:r w:rsidRPr="00A459BE">
        <w:rPr>
          <w:lang w:val="en-US"/>
        </w:rPr>
        <w:t xml:space="preserve"> its responsibility that the following products:</w:t>
      </w:r>
    </w:p>
    <w:p w14:paraId="270DE1AE" w14:textId="77777777" w:rsidR="00754A8E" w:rsidRPr="00754A8E" w:rsidRDefault="00754A8E" w:rsidP="00754A8E">
      <w:pPr>
        <w:pStyle w:val="Corpotesto"/>
        <w:spacing w:before="2"/>
        <w:rPr>
          <w:lang w:val="en-US"/>
        </w:rPr>
      </w:pPr>
    </w:p>
    <w:p w14:paraId="1473CA32" w14:textId="07AB24C0" w:rsidR="006F7D6F" w:rsidRDefault="00C22561" w:rsidP="00B928C8">
      <w:pPr>
        <w:spacing w:before="60"/>
        <w:ind w:left="793" w:right="773"/>
        <w:jc w:val="center"/>
        <w:rPr>
          <w:b/>
          <w:sz w:val="24"/>
          <w:lang w:val="en-US"/>
        </w:rPr>
      </w:pPr>
      <w:r w:rsidRPr="00C22561">
        <w:rPr>
          <w:b/>
          <w:sz w:val="24"/>
          <w:lang w:val="en-US"/>
        </w:rPr>
        <w:t>Ventilation units with dual-flow heat recovery</w:t>
      </w:r>
    </w:p>
    <w:p w14:paraId="4BAD9744" w14:textId="77777777" w:rsidR="00C22561" w:rsidRPr="00C22561" w:rsidRDefault="00C22561" w:rsidP="00B928C8">
      <w:pPr>
        <w:spacing w:before="60"/>
        <w:ind w:left="793" w:right="773"/>
        <w:jc w:val="center"/>
        <w:rPr>
          <w:b/>
          <w:sz w:val="24"/>
          <w:lang w:val="en-US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FE4661" w:rsidRPr="005450D7" w14:paraId="0648570B" w14:textId="77777777" w:rsidTr="00395655">
        <w:trPr>
          <w:trHeight w:val="503"/>
        </w:trPr>
        <w:tc>
          <w:tcPr>
            <w:tcW w:w="2547" w:type="dxa"/>
            <w:vAlign w:val="center"/>
          </w:tcPr>
          <w:p w14:paraId="164F16D9" w14:textId="77777777" w:rsidR="00FE4661" w:rsidRPr="005450D7" w:rsidRDefault="00FE4661" w:rsidP="003956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HRA-I SLIM </w:t>
            </w:r>
          </w:p>
        </w:tc>
        <w:tc>
          <w:tcPr>
            <w:tcW w:w="7229" w:type="dxa"/>
            <w:vAlign w:val="center"/>
          </w:tcPr>
          <w:p w14:paraId="732C51BB" w14:textId="52482944" w:rsidR="00FE4661" w:rsidRPr="00B01683" w:rsidRDefault="00FE4661" w:rsidP="00B0168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683">
              <w:rPr>
                <w:rFonts w:ascii="Arial" w:hAnsi="Arial" w:cs="Arial"/>
                <w:sz w:val="20"/>
                <w:szCs w:val="20"/>
              </w:rPr>
              <w:t>HRA</w:t>
            </w:r>
            <w:r w:rsidR="00B01683">
              <w:rPr>
                <w:rFonts w:ascii="Arial" w:hAnsi="Arial" w:cs="Arial"/>
                <w:sz w:val="20"/>
                <w:szCs w:val="20"/>
              </w:rPr>
              <w:t>-i</w:t>
            </w:r>
            <w:r w:rsidRPr="00B01683">
              <w:rPr>
                <w:rFonts w:ascii="Arial" w:hAnsi="Arial" w:cs="Arial"/>
                <w:sz w:val="20"/>
                <w:szCs w:val="20"/>
              </w:rPr>
              <w:t xml:space="preserve"> SLIM 14 H – HRA-</w:t>
            </w:r>
            <w:r w:rsidR="00B01683">
              <w:rPr>
                <w:rFonts w:ascii="Arial" w:hAnsi="Arial" w:cs="Arial"/>
                <w:sz w:val="20"/>
                <w:szCs w:val="20"/>
              </w:rPr>
              <w:t>i</w:t>
            </w:r>
            <w:r w:rsidRPr="00B01683">
              <w:rPr>
                <w:rFonts w:ascii="Arial" w:hAnsi="Arial" w:cs="Arial"/>
                <w:sz w:val="20"/>
                <w:szCs w:val="20"/>
              </w:rPr>
              <w:t xml:space="preserve"> SLIM 20 H – HRA-</w:t>
            </w:r>
            <w:r w:rsidR="00B01683">
              <w:rPr>
                <w:rFonts w:ascii="Arial" w:hAnsi="Arial" w:cs="Arial"/>
                <w:sz w:val="20"/>
                <w:szCs w:val="20"/>
              </w:rPr>
              <w:t>i</w:t>
            </w:r>
            <w:r w:rsidRPr="00B01683">
              <w:rPr>
                <w:rFonts w:ascii="Arial" w:hAnsi="Arial" w:cs="Arial"/>
                <w:sz w:val="20"/>
                <w:szCs w:val="20"/>
              </w:rPr>
              <w:t xml:space="preserve"> SLIM 30 H </w:t>
            </w:r>
          </w:p>
        </w:tc>
      </w:tr>
      <w:tr w:rsidR="00FE4661" w:rsidRPr="00C22561" w14:paraId="449A573F" w14:textId="77777777" w:rsidTr="00395655">
        <w:trPr>
          <w:trHeight w:val="553"/>
        </w:trPr>
        <w:tc>
          <w:tcPr>
            <w:tcW w:w="2547" w:type="dxa"/>
            <w:vAlign w:val="center"/>
          </w:tcPr>
          <w:p w14:paraId="203FE7E3" w14:textId="77777777" w:rsidR="00FE4661" w:rsidRPr="005450D7" w:rsidRDefault="00FE4661" w:rsidP="003956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HRA-I PLUS</w:t>
            </w:r>
          </w:p>
        </w:tc>
        <w:tc>
          <w:tcPr>
            <w:tcW w:w="7229" w:type="dxa"/>
            <w:vAlign w:val="center"/>
          </w:tcPr>
          <w:p w14:paraId="4EAFAD5B" w14:textId="77777777" w:rsidR="00FE4661" w:rsidRPr="006F7D6F" w:rsidRDefault="00FE4661" w:rsidP="00395655">
            <w:pPr>
              <w:pStyle w:val="Corpotesto"/>
              <w:jc w:val="center"/>
              <w:rPr>
                <w:sz w:val="20"/>
                <w:szCs w:val="20"/>
                <w:lang w:val="en-US"/>
              </w:rPr>
            </w:pPr>
            <w:r w:rsidRPr="00F86ECF">
              <w:rPr>
                <w:sz w:val="20"/>
                <w:szCs w:val="20"/>
                <w:lang w:val="en-US"/>
              </w:rPr>
              <w:t>HRA-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86ECF">
              <w:rPr>
                <w:sz w:val="20"/>
                <w:szCs w:val="20"/>
                <w:lang w:val="en-US"/>
              </w:rPr>
              <w:t xml:space="preserve"> PLUS </w:t>
            </w:r>
            <w:r>
              <w:rPr>
                <w:sz w:val="20"/>
                <w:szCs w:val="20"/>
                <w:lang w:val="en-US"/>
              </w:rPr>
              <w:t>50/08</w:t>
            </w:r>
            <w:r w:rsidRPr="00F86ECF">
              <w:rPr>
                <w:sz w:val="20"/>
                <w:szCs w:val="20"/>
                <w:lang w:val="en-US"/>
              </w:rPr>
              <w:t xml:space="preserve"> – HRA-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86EC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PLUS</w:t>
            </w:r>
            <w:r w:rsidRPr="00F86EC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50/15</w:t>
            </w:r>
          </w:p>
        </w:tc>
      </w:tr>
      <w:tr w:rsidR="00FE4661" w:rsidRPr="005450D7" w14:paraId="103C3CD2" w14:textId="77777777" w:rsidTr="00395655">
        <w:trPr>
          <w:trHeight w:val="575"/>
        </w:trPr>
        <w:tc>
          <w:tcPr>
            <w:tcW w:w="2547" w:type="dxa"/>
            <w:vAlign w:val="center"/>
          </w:tcPr>
          <w:p w14:paraId="7011E7E5" w14:textId="77777777" w:rsidR="00FE4661" w:rsidRPr="00D365C1" w:rsidRDefault="00FE4661" w:rsidP="00395655">
            <w:pPr>
              <w:pStyle w:val="Corpotesto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3"/>
                <w:szCs w:val="23"/>
              </w:rPr>
              <w:t>HRA-I PLUS H2O</w:t>
            </w:r>
          </w:p>
        </w:tc>
        <w:tc>
          <w:tcPr>
            <w:tcW w:w="7229" w:type="dxa"/>
            <w:vAlign w:val="center"/>
          </w:tcPr>
          <w:p w14:paraId="79FA3E7D" w14:textId="77777777" w:rsidR="00FE4661" w:rsidRPr="00D365C1" w:rsidRDefault="00FE4661" w:rsidP="00395655">
            <w:pPr>
              <w:pStyle w:val="Corpotesto"/>
              <w:jc w:val="center"/>
              <w:rPr>
                <w:sz w:val="20"/>
                <w:szCs w:val="20"/>
                <w:lang w:val="en-US"/>
              </w:rPr>
            </w:pPr>
            <w:r w:rsidRPr="00F86ECF">
              <w:rPr>
                <w:sz w:val="20"/>
                <w:szCs w:val="20"/>
                <w:lang w:val="en-US"/>
              </w:rPr>
              <w:t>HRA-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86ECF">
              <w:rPr>
                <w:sz w:val="20"/>
                <w:szCs w:val="20"/>
                <w:lang w:val="en-US"/>
              </w:rPr>
              <w:t xml:space="preserve"> PLUS</w:t>
            </w:r>
            <w:r>
              <w:rPr>
                <w:sz w:val="20"/>
                <w:szCs w:val="20"/>
                <w:lang w:val="en-US"/>
              </w:rPr>
              <w:t xml:space="preserve"> H2O</w:t>
            </w:r>
            <w:r w:rsidRPr="00F86EC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50/08</w:t>
            </w:r>
            <w:r w:rsidRPr="00F86ECF">
              <w:rPr>
                <w:sz w:val="20"/>
                <w:szCs w:val="20"/>
                <w:lang w:val="en-US"/>
              </w:rPr>
              <w:t xml:space="preserve"> – HRA-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86EC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PLUS H2O</w:t>
            </w:r>
            <w:r w:rsidRPr="00F86EC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50/15</w:t>
            </w:r>
          </w:p>
        </w:tc>
      </w:tr>
    </w:tbl>
    <w:p w14:paraId="059A7AF6" w14:textId="77777777" w:rsidR="00754A8E" w:rsidRPr="00B928C8" w:rsidRDefault="00754A8E" w:rsidP="00B928C8">
      <w:pPr>
        <w:spacing w:before="60"/>
        <w:ind w:right="773"/>
        <w:rPr>
          <w:b/>
          <w:sz w:val="24"/>
          <w:lang w:val="en-US"/>
        </w:rPr>
      </w:pPr>
    </w:p>
    <w:p w14:paraId="723B7CA3" w14:textId="4E7B9770" w:rsidR="00754A8E" w:rsidRPr="00924ABC" w:rsidRDefault="00754A8E" w:rsidP="00B928C8">
      <w:pPr>
        <w:ind w:right="773"/>
        <w:jc w:val="center"/>
        <w:rPr>
          <w:b/>
          <w:sz w:val="24"/>
          <w:lang w:val="en-GB"/>
        </w:rPr>
      </w:pPr>
      <w:proofErr w:type="gramStart"/>
      <w:r w:rsidRPr="00924ABC">
        <w:rPr>
          <w:b/>
          <w:sz w:val="24"/>
          <w:lang w:val="en-GB"/>
        </w:rPr>
        <w:t>and</w:t>
      </w:r>
      <w:proofErr w:type="gramEnd"/>
      <w:r w:rsidRPr="00924ABC">
        <w:rPr>
          <w:b/>
          <w:sz w:val="24"/>
          <w:lang w:val="en-GB"/>
        </w:rPr>
        <w:t xml:space="preserve"> accessories</w:t>
      </w:r>
    </w:p>
    <w:p w14:paraId="6F2968DB" w14:textId="77777777" w:rsidR="00754A8E" w:rsidRPr="00924ABC" w:rsidRDefault="00754A8E" w:rsidP="00754A8E">
      <w:pPr>
        <w:spacing w:before="60"/>
        <w:ind w:left="2493" w:right="2471"/>
        <w:jc w:val="center"/>
        <w:rPr>
          <w:b/>
          <w:sz w:val="24"/>
          <w:lang w:val="en-GB"/>
        </w:rPr>
      </w:pPr>
      <w:r w:rsidRPr="00924ABC">
        <w:rPr>
          <w:b/>
          <w:sz w:val="24"/>
          <w:lang w:val="en-GB"/>
        </w:rPr>
        <w:t xml:space="preserve"> </w:t>
      </w:r>
    </w:p>
    <w:p w14:paraId="751C66FB" w14:textId="76A3A450" w:rsidR="001E6EE4" w:rsidRDefault="00754A8E" w:rsidP="001E6EE4">
      <w:pPr>
        <w:pStyle w:val="Paragrafoelenco"/>
        <w:adjustRightInd w:val="0"/>
        <w:spacing w:after="120"/>
        <w:ind w:left="828" w:firstLine="0"/>
        <w:rPr>
          <w:rFonts w:ascii="Arial Black" w:hAnsi="Arial Black"/>
          <w:lang w:val="en-US"/>
        </w:rPr>
      </w:pPr>
      <w:proofErr w:type="gramStart"/>
      <w:r w:rsidRPr="00754A8E">
        <w:rPr>
          <w:rFonts w:ascii="Arial Black" w:hAnsi="Arial Black"/>
          <w:lang w:val="en-US"/>
        </w:rPr>
        <w:t>are</w:t>
      </w:r>
      <w:proofErr w:type="gramEnd"/>
      <w:r w:rsidRPr="00754A8E">
        <w:rPr>
          <w:rFonts w:ascii="Arial Black" w:hAnsi="Arial Black"/>
          <w:lang w:val="en-US"/>
        </w:rPr>
        <w:t xml:space="preserve"> designed, manufactured and commercialized in compliance with the following EC Standards:</w:t>
      </w:r>
    </w:p>
    <w:p w14:paraId="7CA0F0D8" w14:textId="77777777" w:rsidR="001E6EE4" w:rsidRPr="001E6EE4" w:rsidRDefault="001E6EE4" w:rsidP="001E6EE4">
      <w:pPr>
        <w:pStyle w:val="Paragrafoelenco"/>
        <w:adjustRightInd w:val="0"/>
        <w:spacing w:after="120"/>
        <w:ind w:left="828" w:firstLine="0"/>
        <w:rPr>
          <w:rFonts w:ascii="Arial Black" w:hAnsi="Arial Black"/>
          <w:lang w:val="en-US"/>
        </w:rPr>
      </w:pPr>
    </w:p>
    <w:p w14:paraId="719FAF63" w14:textId="77777777" w:rsidR="001E6EE4" w:rsidRPr="00ED58B6" w:rsidRDefault="001E6EE4" w:rsidP="001E6EE4">
      <w:pPr>
        <w:pStyle w:val="Paragrafoelenco"/>
        <w:widowControl/>
        <w:numPr>
          <w:ilvl w:val="0"/>
          <w:numId w:val="3"/>
        </w:numPr>
        <w:autoSpaceDE/>
        <w:autoSpaceDN/>
        <w:spacing w:after="60" w:line="240" w:lineRule="auto"/>
        <w:ind w:left="714" w:hanging="357"/>
        <w:rPr>
          <w:lang w:val="en-GB"/>
        </w:rPr>
      </w:pPr>
      <w:r w:rsidRPr="00ED58B6">
        <w:rPr>
          <w:b/>
          <w:lang w:val="en-GB"/>
        </w:rPr>
        <w:t>Low Voltage Directive 2014/35/EU</w:t>
      </w:r>
      <w:r w:rsidRPr="00ED58B6">
        <w:rPr>
          <w:lang w:val="en-GB"/>
        </w:rPr>
        <w:t xml:space="preserve"> </w:t>
      </w:r>
      <w:r>
        <w:rPr>
          <w:lang w:val="en-GB"/>
        </w:rPr>
        <w:t>according following technical norms and their</w:t>
      </w:r>
      <w:r w:rsidRPr="00ED58B6">
        <w:rPr>
          <w:lang w:val="en-GB"/>
        </w:rPr>
        <w:t xml:space="preserve"> subsequent: EN 60335-2-40:2003 + A11:2004 + A12:2005 + A1:2006 + EC:2006 + A2:2009 + A13:2012 + A13/EC:2013, EN 60335-1:2002 + A11:2004 + A1:2004 + A12:2006 + A2:2006+ A1/EC:2007 + A13:2008 + EC:2009 + EC:2010 + A14:2010 + A15:2011 </w:t>
      </w:r>
    </w:p>
    <w:p w14:paraId="16186B6B" w14:textId="77777777" w:rsidR="001E6EE4" w:rsidRDefault="001E6EE4" w:rsidP="001E6EE4">
      <w:pPr>
        <w:pStyle w:val="Paragrafoelenco"/>
        <w:widowControl/>
        <w:numPr>
          <w:ilvl w:val="0"/>
          <w:numId w:val="3"/>
        </w:numPr>
        <w:autoSpaceDE/>
        <w:autoSpaceDN/>
        <w:spacing w:after="60" w:line="240" w:lineRule="auto"/>
        <w:ind w:left="714" w:hanging="357"/>
        <w:rPr>
          <w:lang w:val="en-GB"/>
        </w:rPr>
      </w:pPr>
      <w:r w:rsidRPr="00ED58B6">
        <w:rPr>
          <w:b/>
          <w:lang w:val="en-GB"/>
        </w:rPr>
        <w:t>EMC Directive 2014/30/EU</w:t>
      </w:r>
      <w:r w:rsidRPr="00ED58B6">
        <w:rPr>
          <w:lang w:val="en-GB"/>
        </w:rPr>
        <w:t xml:space="preserve">, </w:t>
      </w:r>
      <w:r>
        <w:rPr>
          <w:lang w:val="en-GB"/>
        </w:rPr>
        <w:t>according following technical norms and their</w:t>
      </w:r>
      <w:r w:rsidRPr="00ED58B6">
        <w:rPr>
          <w:lang w:val="en-GB"/>
        </w:rPr>
        <w:t xml:space="preserve"> subsequent: EN 60335-1:2012, EN 55014-1:2006 + A1:2009 + A2:2011, EN 61000-3-2:2006 + A1:2009 + A2:2009, EN 61000-3-3:2013, EN 55014-2:1997 + A1:2001 + A2:2008</w:t>
      </w:r>
    </w:p>
    <w:p w14:paraId="41DDA47D" w14:textId="77777777" w:rsidR="001E6EE4" w:rsidRPr="005F5018" w:rsidRDefault="001E6EE4" w:rsidP="001E6EE4">
      <w:pPr>
        <w:pStyle w:val="Paragrafoelenco"/>
        <w:widowControl/>
        <w:numPr>
          <w:ilvl w:val="0"/>
          <w:numId w:val="3"/>
        </w:numPr>
        <w:autoSpaceDE/>
        <w:autoSpaceDN/>
        <w:spacing w:after="60" w:line="240" w:lineRule="auto"/>
        <w:ind w:left="714" w:hanging="357"/>
        <w:rPr>
          <w:lang w:val="en-GB"/>
        </w:rPr>
      </w:pPr>
      <w:r w:rsidRPr="005F5018">
        <w:rPr>
          <w:b/>
          <w:lang w:val="en-GB"/>
        </w:rPr>
        <w:t>RED Directive 2014/53/UE</w:t>
      </w:r>
      <w:r w:rsidRPr="005F5018">
        <w:rPr>
          <w:lang w:val="en-GB"/>
        </w:rPr>
        <w:t xml:space="preserve"> on the harmonisation of the laws of the Member States relating to the making available on the market of radio equipment</w:t>
      </w:r>
    </w:p>
    <w:p w14:paraId="6EFC2739" w14:textId="77777777" w:rsidR="001E6EE4" w:rsidRDefault="001E6EE4" w:rsidP="001E6EE4">
      <w:pPr>
        <w:pStyle w:val="Paragrafoelenco"/>
        <w:widowControl/>
        <w:numPr>
          <w:ilvl w:val="0"/>
          <w:numId w:val="3"/>
        </w:numPr>
        <w:autoSpaceDE/>
        <w:autoSpaceDN/>
        <w:spacing w:after="60" w:line="240" w:lineRule="auto"/>
        <w:rPr>
          <w:b/>
        </w:rPr>
      </w:pPr>
      <w:proofErr w:type="spellStart"/>
      <w:r w:rsidRPr="00A459BE">
        <w:rPr>
          <w:b/>
        </w:rPr>
        <w:t>RoHS</w:t>
      </w:r>
      <w:proofErr w:type="spellEnd"/>
      <w:r>
        <w:rPr>
          <w:b/>
        </w:rPr>
        <w:t xml:space="preserve"> Directive</w:t>
      </w:r>
      <w:r w:rsidRPr="00A459BE">
        <w:rPr>
          <w:b/>
        </w:rPr>
        <w:t xml:space="preserve"> 2011/65/</w:t>
      </w:r>
      <w:r>
        <w:rPr>
          <w:b/>
        </w:rPr>
        <w:t>EU</w:t>
      </w:r>
    </w:p>
    <w:p w14:paraId="5A79B16A" w14:textId="77777777" w:rsidR="001E6EE4" w:rsidRDefault="001E6EE4" w:rsidP="001E6EE4">
      <w:pPr>
        <w:pStyle w:val="Paragrafoelenco"/>
        <w:widowControl/>
        <w:numPr>
          <w:ilvl w:val="0"/>
          <w:numId w:val="3"/>
        </w:numPr>
        <w:autoSpaceDE/>
        <w:autoSpaceDN/>
        <w:spacing w:after="60" w:line="240" w:lineRule="auto"/>
        <w:rPr>
          <w:b/>
        </w:rPr>
      </w:pPr>
      <w:r>
        <w:rPr>
          <w:b/>
        </w:rPr>
        <w:t>2017/1369/EU ERP Directive</w:t>
      </w:r>
    </w:p>
    <w:p w14:paraId="7A8AF7FB" w14:textId="0549E7BF" w:rsidR="001E6EE4" w:rsidRPr="001E6EE4" w:rsidRDefault="001E6EE4" w:rsidP="001E6EE4">
      <w:pPr>
        <w:pStyle w:val="Paragrafoelenco"/>
        <w:widowControl/>
        <w:numPr>
          <w:ilvl w:val="0"/>
          <w:numId w:val="3"/>
        </w:numPr>
        <w:autoSpaceDE/>
        <w:autoSpaceDN/>
        <w:spacing w:after="60" w:line="240" w:lineRule="auto"/>
        <w:rPr>
          <w:b/>
          <w:lang w:val="en-GB"/>
        </w:rPr>
      </w:pPr>
      <w:r w:rsidRPr="00D5036F">
        <w:rPr>
          <w:b/>
          <w:lang w:val="en-GB"/>
        </w:rPr>
        <w:t>Fluorinated greenhouse gases Regulation</w:t>
      </w:r>
      <w:r w:rsidRPr="00D5036F">
        <w:rPr>
          <w:lang w:val="en-GB"/>
        </w:rPr>
        <w:t xml:space="preserve"> </w:t>
      </w:r>
      <w:r w:rsidRPr="00D5036F">
        <w:rPr>
          <w:b/>
          <w:lang w:val="en-GB"/>
        </w:rPr>
        <w:t>2014/517/</w:t>
      </w:r>
      <w:r>
        <w:rPr>
          <w:b/>
          <w:lang w:val="en-GB"/>
        </w:rPr>
        <w:t>EU</w:t>
      </w:r>
    </w:p>
    <w:p w14:paraId="39209224" w14:textId="0F795241" w:rsidR="006F7D6F" w:rsidRPr="001E6EE4" w:rsidRDefault="001E6EE4" w:rsidP="001E6EE4">
      <w:pPr>
        <w:pStyle w:val="Paragrafoelenco"/>
        <w:widowControl/>
        <w:numPr>
          <w:ilvl w:val="0"/>
          <w:numId w:val="3"/>
        </w:numPr>
        <w:autoSpaceDE/>
        <w:autoSpaceDN/>
        <w:spacing w:after="60" w:line="240" w:lineRule="auto"/>
        <w:rPr>
          <w:b/>
          <w:lang w:val="en-GB"/>
        </w:rPr>
      </w:pPr>
      <w:r w:rsidRPr="00D5036F">
        <w:rPr>
          <w:b/>
          <w:lang w:val="en-GB"/>
        </w:rPr>
        <w:t xml:space="preserve">2009/125/EU Directive </w:t>
      </w:r>
      <w:r>
        <w:rPr>
          <w:lang w:val="en-GB"/>
        </w:rPr>
        <w:t>and</w:t>
      </w:r>
      <w:r w:rsidRPr="00D5036F">
        <w:rPr>
          <w:lang w:val="en-GB"/>
        </w:rPr>
        <w:t xml:space="preserve"> </w:t>
      </w:r>
      <w:r>
        <w:rPr>
          <w:lang w:val="en-GB"/>
        </w:rPr>
        <w:t xml:space="preserve">implementing </w:t>
      </w:r>
      <w:r w:rsidRPr="00485D37">
        <w:rPr>
          <w:b/>
          <w:bCs/>
          <w:lang w:val="en-GB"/>
        </w:rPr>
        <w:t>regulation 206/2012</w:t>
      </w:r>
      <w:r>
        <w:rPr>
          <w:b/>
          <w:bCs/>
          <w:lang w:val="en-GB"/>
        </w:rPr>
        <w:t>/EU</w:t>
      </w:r>
    </w:p>
    <w:p w14:paraId="7F4C2C2D" w14:textId="77777777" w:rsidR="001E6EE4" w:rsidRPr="001E6EE4" w:rsidRDefault="001E6EE4" w:rsidP="001E6EE4">
      <w:pPr>
        <w:widowControl/>
        <w:autoSpaceDE/>
        <w:autoSpaceDN/>
        <w:spacing w:after="60"/>
        <w:rPr>
          <w:b/>
          <w:lang w:val="en-GB"/>
        </w:rPr>
      </w:pPr>
    </w:p>
    <w:p w14:paraId="5BABE3C5" w14:textId="31B9E155" w:rsidR="00924ABC" w:rsidRPr="00A459BE" w:rsidRDefault="00924ABC" w:rsidP="00924ABC">
      <w:pPr>
        <w:jc w:val="center"/>
        <w:rPr>
          <w:lang w:val="en-US"/>
        </w:rPr>
      </w:pPr>
      <w:r w:rsidRPr="00A459BE">
        <w:rPr>
          <w:lang w:val="en-US"/>
        </w:rPr>
        <w:t xml:space="preserve">Last two digits of the year in which it was affine EC marking: </w:t>
      </w:r>
      <w:r>
        <w:rPr>
          <w:rFonts w:ascii="Arial Black" w:hAnsi="Arial Black"/>
          <w:lang w:val="en-US"/>
        </w:rPr>
        <w:t>21</w:t>
      </w:r>
    </w:p>
    <w:p w14:paraId="24A58BFF" w14:textId="7DF869EF" w:rsidR="00754A8E" w:rsidRPr="00924ABC" w:rsidRDefault="00754A8E" w:rsidP="00754A8E">
      <w:pPr>
        <w:tabs>
          <w:tab w:val="left" w:pos="834"/>
        </w:tabs>
        <w:spacing w:after="60"/>
        <w:rPr>
          <w:lang w:val="en-US"/>
        </w:rPr>
      </w:pPr>
    </w:p>
    <w:p w14:paraId="3E04EDC9" w14:textId="5E230A84" w:rsidR="00754A8E" w:rsidRDefault="00754A8E" w:rsidP="00754A8E">
      <w:pPr>
        <w:tabs>
          <w:tab w:val="left" w:pos="834"/>
        </w:tabs>
        <w:spacing w:after="60"/>
        <w:rPr>
          <w:lang w:val="en-GB"/>
        </w:rPr>
      </w:pPr>
    </w:p>
    <w:p w14:paraId="1D042A92" w14:textId="026BD9B5" w:rsidR="00754A8E" w:rsidRDefault="00754A8E" w:rsidP="00754A8E">
      <w:r w:rsidRPr="00A459BE">
        <w:t>Storo 20</w:t>
      </w:r>
      <w:r>
        <w:t>21</w:t>
      </w:r>
      <w:r w:rsidRPr="00A459BE">
        <w:t>-</w:t>
      </w:r>
      <w:r>
        <w:t>0</w:t>
      </w:r>
      <w:r w:rsidR="00A93800">
        <w:t>4</w:t>
      </w:r>
      <w:r w:rsidRPr="00A459BE">
        <w:t>-</w:t>
      </w:r>
      <w:r w:rsidR="006F7D6F">
        <w:t>19</w:t>
      </w:r>
    </w:p>
    <w:p w14:paraId="6AADBE8C" w14:textId="77777777" w:rsidR="00B47173" w:rsidRPr="00A459BE" w:rsidRDefault="00B47173" w:rsidP="00754A8E">
      <w:bookmarkStart w:id="0" w:name="_GoBack"/>
      <w:bookmarkEnd w:id="0"/>
    </w:p>
    <w:p w14:paraId="43E1DD09" w14:textId="77777777" w:rsidR="00754A8E" w:rsidRPr="00A459BE" w:rsidRDefault="00754A8E" w:rsidP="00754A8E">
      <w:pPr>
        <w:jc w:val="center"/>
      </w:pPr>
      <w:r>
        <w:t>CEO</w:t>
      </w:r>
      <w:r w:rsidRPr="00A459BE">
        <w:t>:</w:t>
      </w:r>
    </w:p>
    <w:p w14:paraId="4AE96C60" w14:textId="2FE2E697" w:rsidR="00754A8E" w:rsidRPr="00A459BE" w:rsidRDefault="00754A8E" w:rsidP="00754A8E">
      <w:pPr>
        <w:jc w:val="center"/>
      </w:pPr>
      <w:r w:rsidRPr="00A459BE">
        <w:t xml:space="preserve">Oreste </w:t>
      </w:r>
      <w:proofErr w:type="spellStart"/>
      <w:r w:rsidRPr="00A459BE">
        <w:t>Bottaro</w:t>
      </w:r>
      <w:proofErr w:type="spellEnd"/>
    </w:p>
    <w:p w14:paraId="0FF74AFB" w14:textId="243DCCFA" w:rsidR="00754A8E" w:rsidRPr="00B928C8" w:rsidRDefault="00B47173" w:rsidP="00B928C8"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1C2CBDA5" wp14:editId="0B80E3BF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1717040" cy="639445"/>
            <wp:effectExtent l="0" t="0" r="0" b="8255"/>
            <wp:wrapNone/>
            <wp:docPr id="5" name="Immagine 3" descr="G:\Archivio\Innova\Ufficio Tecnico\Doc.Progettazione\Loghi\Firma Ores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rchivio\Innova\Ufficio Tecnico\Doc.Progettazione\Loghi\Firma Oreste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A8E" w:rsidRPr="00A459BE">
        <w:tab/>
      </w:r>
      <w:r w:rsidR="00754A8E" w:rsidRPr="00A459BE">
        <w:tab/>
      </w:r>
      <w:r w:rsidR="00754A8E" w:rsidRPr="00A459BE">
        <w:tab/>
      </w:r>
      <w:r w:rsidR="00754A8E" w:rsidRPr="00A459BE">
        <w:tab/>
      </w:r>
      <w:r w:rsidR="00754A8E" w:rsidRPr="00A459BE">
        <w:tab/>
      </w:r>
    </w:p>
    <w:sectPr w:rsidR="00754A8E" w:rsidRPr="00B928C8" w:rsidSect="00CF6840">
      <w:headerReference w:type="default" r:id="rId8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E2BE7" w14:textId="77777777" w:rsidR="00FA35C6" w:rsidRDefault="00FA35C6" w:rsidP="00CF6840">
      <w:r>
        <w:separator/>
      </w:r>
    </w:p>
  </w:endnote>
  <w:endnote w:type="continuationSeparator" w:id="0">
    <w:p w14:paraId="38945334" w14:textId="77777777" w:rsidR="00FA35C6" w:rsidRDefault="00FA35C6" w:rsidP="00CF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436F8" w14:textId="77777777" w:rsidR="00FA35C6" w:rsidRDefault="00FA35C6" w:rsidP="00CF6840">
      <w:r>
        <w:separator/>
      </w:r>
    </w:p>
  </w:footnote>
  <w:footnote w:type="continuationSeparator" w:id="0">
    <w:p w14:paraId="7462EA9D" w14:textId="77777777" w:rsidR="00FA35C6" w:rsidRDefault="00FA35C6" w:rsidP="00CF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B31B" w14:textId="113E24D7" w:rsidR="00CF6840" w:rsidRDefault="00B928C8">
    <w:pPr>
      <w:pStyle w:val="Intestazione"/>
    </w:pPr>
    <w:r>
      <w:rPr>
        <w:noProof/>
        <w:lang w:bidi="ar-SA"/>
      </w:rPr>
      <w:drawing>
        <wp:inline distT="0" distB="0" distL="0" distR="0" wp14:anchorId="1817FCBD" wp14:editId="6B47A4B7">
          <wp:extent cx="1369185" cy="457200"/>
          <wp:effectExtent l="0" t="0" r="254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NOVA - LOGO A -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088" cy="460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7C0062" w14:textId="77777777" w:rsidR="00CF6840" w:rsidRDefault="00CF68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B09"/>
    <w:multiLevelType w:val="hybridMultilevel"/>
    <w:tmpl w:val="2A4C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E0A34"/>
    <w:multiLevelType w:val="hybridMultilevel"/>
    <w:tmpl w:val="3F029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3AB"/>
    <w:multiLevelType w:val="hybridMultilevel"/>
    <w:tmpl w:val="530A2DF2"/>
    <w:lvl w:ilvl="0" w:tplc="E3221464">
      <w:numFmt w:val="bullet"/>
      <w:lvlText w:val=""/>
      <w:lvlJc w:val="left"/>
      <w:pPr>
        <w:ind w:left="828" w:hanging="358"/>
      </w:pPr>
      <w:rPr>
        <w:rFonts w:ascii="Symbol" w:eastAsia="Symbol" w:hAnsi="Symbol" w:cs="Symbol" w:hint="default"/>
        <w:w w:val="99"/>
        <w:sz w:val="22"/>
        <w:szCs w:val="22"/>
        <w:lang w:val="it-IT" w:eastAsia="it-IT" w:bidi="it-IT"/>
      </w:rPr>
    </w:lvl>
    <w:lvl w:ilvl="1" w:tplc="885CB478">
      <w:numFmt w:val="bullet"/>
      <w:lvlText w:val="•"/>
      <w:lvlJc w:val="left"/>
      <w:pPr>
        <w:ind w:left="1722" w:hanging="358"/>
      </w:pPr>
      <w:rPr>
        <w:rFonts w:hint="default"/>
        <w:lang w:val="it-IT" w:eastAsia="it-IT" w:bidi="it-IT"/>
      </w:rPr>
    </w:lvl>
    <w:lvl w:ilvl="2" w:tplc="06AC33AE">
      <w:numFmt w:val="bullet"/>
      <w:lvlText w:val="•"/>
      <w:lvlJc w:val="left"/>
      <w:pPr>
        <w:ind w:left="2624" w:hanging="358"/>
      </w:pPr>
      <w:rPr>
        <w:rFonts w:hint="default"/>
        <w:lang w:val="it-IT" w:eastAsia="it-IT" w:bidi="it-IT"/>
      </w:rPr>
    </w:lvl>
    <w:lvl w:ilvl="3" w:tplc="E68E6620">
      <w:numFmt w:val="bullet"/>
      <w:lvlText w:val="•"/>
      <w:lvlJc w:val="left"/>
      <w:pPr>
        <w:ind w:left="3527" w:hanging="358"/>
      </w:pPr>
      <w:rPr>
        <w:rFonts w:hint="default"/>
        <w:lang w:val="it-IT" w:eastAsia="it-IT" w:bidi="it-IT"/>
      </w:rPr>
    </w:lvl>
    <w:lvl w:ilvl="4" w:tplc="56487A02">
      <w:numFmt w:val="bullet"/>
      <w:lvlText w:val="•"/>
      <w:lvlJc w:val="left"/>
      <w:pPr>
        <w:ind w:left="4429" w:hanging="358"/>
      </w:pPr>
      <w:rPr>
        <w:rFonts w:hint="default"/>
        <w:lang w:val="it-IT" w:eastAsia="it-IT" w:bidi="it-IT"/>
      </w:rPr>
    </w:lvl>
    <w:lvl w:ilvl="5" w:tplc="12965C12">
      <w:numFmt w:val="bullet"/>
      <w:lvlText w:val="•"/>
      <w:lvlJc w:val="left"/>
      <w:pPr>
        <w:ind w:left="5332" w:hanging="358"/>
      </w:pPr>
      <w:rPr>
        <w:rFonts w:hint="default"/>
        <w:lang w:val="it-IT" w:eastAsia="it-IT" w:bidi="it-IT"/>
      </w:rPr>
    </w:lvl>
    <w:lvl w:ilvl="6" w:tplc="83F4AD08">
      <w:numFmt w:val="bullet"/>
      <w:lvlText w:val="•"/>
      <w:lvlJc w:val="left"/>
      <w:pPr>
        <w:ind w:left="6234" w:hanging="358"/>
      </w:pPr>
      <w:rPr>
        <w:rFonts w:hint="default"/>
        <w:lang w:val="it-IT" w:eastAsia="it-IT" w:bidi="it-IT"/>
      </w:rPr>
    </w:lvl>
    <w:lvl w:ilvl="7" w:tplc="77D254DA">
      <w:numFmt w:val="bullet"/>
      <w:lvlText w:val="•"/>
      <w:lvlJc w:val="left"/>
      <w:pPr>
        <w:ind w:left="7137" w:hanging="358"/>
      </w:pPr>
      <w:rPr>
        <w:rFonts w:hint="default"/>
        <w:lang w:val="it-IT" w:eastAsia="it-IT" w:bidi="it-IT"/>
      </w:rPr>
    </w:lvl>
    <w:lvl w:ilvl="8" w:tplc="A1E095C0">
      <w:numFmt w:val="bullet"/>
      <w:lvlText w:val="•"/>
      <w:lvlJc w:val="left"/>
      <w:pPr>
        <w:ind w:left="8039" w:hanging="35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59"/>
    <w:rsid w:val="0013027E"/>
    <w:rsid w:val="00151B1E"/>
    <w:rsid w:val="001E378B"/>
    <w:rsid w:val="001E6EE4"/>
    <w:rsid w:val="002D7BFB"/>
    <w:rsid w:val="00353527"/>
    <w:rsid w:val="00412A3E"/>
    <w:rsid w:val="004424CA"/>
    <w:rsid w:val="00457A31"/>
    <w:rsid w:val="005450D7"/>
    <w:rsid w:val="00557D9E"/>
    <w:rsid w:val="005C582C"/>
    <w:rsid w:val="006518EB"/>
    <w:rsid w:val="00672541"/>
    <w:rsid w:val="006F7D6F"/>
    <w:rsid w:val="00754A8E"/>
    <w:rsid w:val="00924ABC"/>
    <w:rsid w:val="00944BD5"/>
    <w:rsid w:val="009A2579"/>
    <w:rsid w:val="00A33381"/>
    <w:rsid w:val="00A43C35"/>
    <w:rsid w:val="00A56946"/>
    <w:rsid w:val="00A93800"/>
    <w:rsid w:val="00AB1BE2"/>
    <w:rsid w:val="00B01683"/>
    <w:rsid w:val="00B14C8F"/>
    <w:rsid w:val="00B47173"/>
    <w:rsid w:val="00B928C8"/>
    <w:rsid w:val="00C22561"/>
    <w:rsid w:val="00C872ED"/>
    <w:rsid w:val="00CC5D59"/>
    <w:rsid w:val="00CF6840"/>
    <w:rsid w:val="00D365C1"/>
    <w:rsid w:val="00D47BA9"/>
    <w:rsid w:val="00D730C9"/>
    <w:rsid w:val="00DA18D2"/>
    <w:rsid w:val="00E10077"/>
    <w:rsid w:val="00EA4DF7"/>
    <w:rsid w:val="00EF5195"/>
    <w:rsid w:val="00F843E9"/>
    <w:rsid w:val="00F86ECF"/>
    <w:rsid w:val="00FA35C6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912F"/>
  <w15:chartTrackingRefBased/>
  <w15:docId w15:val="{134EA806-BAA9-468F-ADA5-31E9056E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C5D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CC5D59"/>
    <w:pPr>
      <w:spacing w:line="268" w:lineRule="exact"/>
      <w:ind w:left="834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C5D59"/>
    <w:rPr>
      <w:rFonts w:ascii="Arial" w:eastAsia="Arial" w:hAnsi="Arial" w:cs="Arial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CC5D59"/>
  </w:style>
  <w:style w:type="character" w:customStyle="1" w:styleId="CorpotestoCarattere">
    <w:name w:val="Corpo testo Carattere"/>
    <w:basedOn w:val="Carpredefinitoparagrafo"/>
    <w:link w:val="Corpotesto"/>
    <w:uiPriority w:val="1"/>
    <w:rsid w:val="00CC5D59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CC5D59"/>
    <w:pPr>
      <w:spacing w:line="268" w:lineRule="exact"/>
      <w:ind w:left="834" w:hanging="360"/>
    </w:pPr>
  </w:style>
  <w:style w:type="table" w:styleId="Grigliatabella">
    <w:name w:val="Table Grid"/>
    <w:basedOn w:val="Tabellanormale"/>
    <w:uiPriority w:val="39"/>
    <w:rsid w:val="00C8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F68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CF68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840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F68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840"/>
    <w:rPr>
      <w:rFonts w:ascii="Arial" w:eastAsia="Arial" w:hAnsi="Arial" w:cs="Arial"/>
      <w:lang w:eastAsia="it-IT" w:bidi="it-IT"/>
    </w:rPr>
  </w:style>
  <w:style w:type="paragraph" w:customStyle="1" w:styleId="Default">
    <w:name w:val="Default"/>
    <w:rsid w:val="0013027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1">
    <w:name w:val="A1"/>
    <w:uiPriority w:val="99"/>
    <w:rsid w:val="0013027E"/>
    <w:rPr>
      <w:rFonts w:cs="Myriad Pro"/>
      <w:color w:val="211D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romegialli</dc:creator>
  <cp:keywords/>
  <dc:description/>
  <cp:lastModifiedBy>Gloria Micheli</cp:lastModifiedBy>
  <cp:revision>21</cp:revision>
  <cp:lastPrinted>2021-04-30T08:05:00Z</cp:lastPrinted>
  <dcterms:created xsi:type="dcterms:W3CDTF">2021-03-23T13:08:00Z</dcterms:created>
  <dcterms:modified xsi:type="dcterms:W3CDTF">2021-04-30T08:07:00Z</dcterms:modified>
</cp:coreProperties>
</file>